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26" w:rsidRDefault="00302B26" w:rsidP="00154BFA">
      <w:pPr>
        <w:jc w:val="center"/>
        <w:rPr>
          <w:sz w:val="36"/>
          <w:szCs w:val="36"/>
          <w:u w:val="single"/>
        </w:rPr>
      </w:pPr>
      <w:bookmarkStart w:id="0" w:name="_GoBack"/>
      <w:bookmarkEnd w:id="0"/>
    </w:p>
    <w:p w:rsidR="00302B26" w:rsidRDefault="00302B26" w:rsidP="00154BFA">
      <w:pPr>
        <w:jc w:val="center"/>
        <w:rPr>
          <w:sz w:val="36"/>
          <w:szCs w:val="36"/>
          <w:u w:val="single"/>
        </w:rPr>
      </w:pPr>
    </w:p>
    <w:p w:rsidR="00E47CBB" w:rsidRPr="00154BFA" w:rsidRDefault="00F25769" w:rsidP="00154BFA">
      <w:pPr>
        <w:jc w:val="center"/>
        <w:rPr>
          <w:sz w:val="36"/>
          <w:szCs w:val="36"/>
          <w:u w:val="single"/>
        </w:rPr>
      </w:pPr>
      <w:r w:rsidRPr="00154BFA">
        <w:rPr>
          <w:noProof/>
          <w:sz w:val="36"/>
          <w:szCs w:val="36"/>
          <w:u w:val="single"/>
          <w:lang w:eastAsia="en-GB"/>
        </w:rPr>
        <w:drawing>
          <wp:anchor distT="0" distB="0" distL="114300" distR="114300" simplePos="0" relativeHeight="251658240" behindDoc="1" locked="0" layoutInCell="1" allowOverlap="1" wp14:anchorId="478216BE" wp14:editId="64AF43F9">
            <wp:simplePos x="0" y="0"/>
            <wp:positionH relativeFrom="column">
              <wp:posOffset>334010</wp:posOffset>
            </wp:positionH>
            <wp:positionV relativeFrom="paragraph">
              <wp:posOffset>-571500</wp:posOffset>
            </wp:positionV>
            <wp:extent cx="695325" cy="695325"/>
            <wp:effectExtent l="0" t="0" r="9525" b="9525"/>
            <wp:wrapTight wrapText="bothSides">
              <wp:wrapPolygon edited="0">
                <wp:start x="0" y="0"/>
                <wp:lineTo x="0" y="21304"/>
                <wp:lineTo x="21304" y="21304"/>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r w:rsidRPr="00154BFA">
        <w:rPr>
          <w:sz w:val="36"/>
          <w:szCs w:val="36"/>
          <w:u w:val="single"/>
        </w:rPr>
        <w:t>Parent Questionnaire results</w:t>
      </w:r>
      <w:r w:rsidR="00116A97">
        <w:rPr>
          <w:sz w:val="36"/>
          <w:szCs w:val="36"/>
          <w:u w:val="single"/>
        </w:rPr>
        <w:t xml:space="preserve"> October 2015</w:t>
      </w:r>
    </w:p>
    <w:p w:rsidR="00F25769" w:rsidRDefault="00F25769">
      <w:r>
        <w:rPr>
          <w:noProof/>
          <w:lang w:eastAsia="en-GB"/>
        </w:rPr>
        <w:drawing>
          <wp:inline distT="0" distB="0" distL="0" distR="0" wp14:anchorId="1C4F80F4" wp14:editId="3112D0B5">
            <wp:extent cx="2510178" cy="15049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1905" cy="1511981"/>
                    </a:xfrm>
                    <a:prstGeom prst="rect">
                      <a:avLst/>
                    </a:prstGeom>
                    <a:noFill/>
                  </pic:spPr>
                </pic:pic>
              </a:graphicData>
            </a:graphic>
          </wp:inline>
        </w:drawing>
      </w:r>
      <w:r>
        <w:rPr>
          <w:noProof/>
          <w:lang w:eastAsia="en-GB"/>
        </w:rPr>
        <w:drawing>
          <wp:inline distT="0" distB="0" distL="0" distR="0" wp14:anchorId="39DD6ED8" wp14:editId="7EF22C0E">
            <wp:extent cx="2603408" cy="1502801"/>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681" cy="1506422"/>
                    </a:xfrm>
                    <a:prstGeom prst="rect">
                      <a:avLst/>
                    </a:prstGeom>
                    <a:noFill/>
                  </pic:spPr>
                </pic:pic>
              </a:graphicData>
            </a:graphic>
          </wp:inline>
        </w:drawing>
      </w:r>
      <w:r w:rsidR="00154BFA">
        <w:rPr>
          <w:noProof/>
          <w:lang w:eastAsia="en-GB"/>
        </w:rPr>
        <w:drawing>
          <wp:inline distT="0" distB="0" distL="0" distR="0" wp14:anchorId="528A5A92" wp14:editId="20C185E8">
            <wp:extent cx="2408767" cy="150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663" cy="1501136"/>
                    </a:xfrm>
                    <a:prstGeom prst="rect">
                      <a:avLst/>
                    </a:prstGeom>
                    <a:noFill/>
                  </pic:spPr>
                </pic:pic>
              </a:graphicData>
            </a:graphic>
          </wp:inline>
        </w:drawing>
      </w:r>
      <w:r w:rsidR="00154BFA">
        <w:rPr>
          <w:noProof/>
          <w:lang w:eastAsia="en-GB"/>
        </w:rPr>
        <w:drawing>
          <wp:inline distT="0" distB="0" distL="0" distR="0" wp14:anchorId="230F7A1A" wp14:editId="23CBF676">
            <wp:extent cx="2495550" cy="151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1043" cy="1515078"/>
                    </a:xfrm>
                    <a:prstGeom prst="rect">
                      <a:avLst/>
                    </a:prstGeom>
                    <a:noFill/>
                  </pic:spPr>
                </pic:pic>
              </a:graphicData>
            </a:graphic>
          </wp:inline>
        </w:drawing>
      </w:r>
    </w:p>
    <w:p w:rsidR="00F25769" w:rsidRDefault="00E944FE" w:rsidP="00154BFA">
      <w:pPr>
        <w:ind w:firstLine="720"/>
        <w:rPr>
          <w:sz w:val="28"/>
          <w:szCs w:val="28"/>
          <w:u w:val="single"/>
        </w:rPr>
      </w:pPr>
      <w:r>
        <w:rPr>
          <w:sz w:val="28"/>
          <w:szCs w:val="28"/>
          <w:u w:val="single"/>
        </w:rPr>
        <w:t>H</w:t>
      </w:r>
      <w:r w:rsidR="00154BFA" w:rsidRPr="00154BFA">
        <w:rPr>
          <w:sz w:val="28"/>
          <w:szCs w:val="28"/>
          <w:u w:val="single"/>
        </w:rPr>
        <w:t>ighlights</w:t>
      </w:r>
      <w:r w:rsidR="00154BFA" w:rsidRPr="00154BFA">
        <w:rPr>
          <w:sz w:val="28"/>
          <w:szCs w:val="28"/>
        </w:rPr>
        <w:tab/>
      </w:r>
      <w:r w:rsidR="00154BFA" w:rsidRPr="00154BFA">
        <w:rPr>
          <w:sz w:val="28"/>
          <w:szCs w:val="28"/>
        </w:rPr>
        <w:tab/>
      </w:r>
      <w:r w:rsidR="00154BFA" w:rsidRPr="00154BFA">
        <w:rPr>
          <w:sz w:val="28"/>
          <w:szCs w:val="28"/>
        </w:rPr>
        <w:tab/>
      </w:r>
      <w:r w:rsidR="00154BFA" w:rsidRPr="00154BFA">
        <w:rPr>
          <w:sz w:val="28"/>
          <w:szCs w:val="28"/>
        </w:rPr>
        <w:tab/>
      </w:r>
      <w:r w:rsidR="00154BFA" w:rsidRPr="00154BFA">
        <w:rPr>
          <w:sz w:val="28"/>
          <w:szCs w:val="28"/>
        </w:rPr>
        <w:tab/>
      </w:r>
      <w:r w:rsidR="00154BFA" w:rsidRPr="00154BFA">
        <w:rPr>
          <w:sz w:val="28"/>
          <w:szCs w:val="28"/>
        </w:rPr>
        <w:tab/>
      </w:r>
      <w:r w:rsidR="00154BFA" w:rsidRPr="00154BFA">
        <w:rPr>
          <w:sz w:val="28"/>
          <w:szCs w:val="28"/>
        </w:rPr>
        <w:tab/>
      </w:r>
      <w:r w:rsidR="00154BFA" w:rsidRPr="00154BFA">
        <w:rPr>
          <w:sz w:val="28"/>
          <w:szCs w:val="28"/>
        </w:rPr>
        <w:tab/>
      </w:r>
      <w:r w:rsidR="00154BFA" w:rsidRPr="00154BFA">
        <w:rPr>
          <w:sz w:val="28"/>
          <w:szCs w:val="28"/>
        </w:rPr>
        <w:tab/>
      </w:r>
      <w:r w:rsidR="00154BFA" w:rsidRPr="00154BFA">
        <w:rPr>
          <w:sz w:val="28"/>
          <w:szCs w:val="28"/>
        </w:rPr>
        <w:tab/>
      </w:r>
    </w:p>
    <w:p w:rsidR="00E944FE" w:rsidRDefault="0092604E" w:rsidP="00F33B8C">
      <w:pPr>
        <w:pStyle w:val="ListParagraph"/>
        <w:numPr>
          <w:ilvl w:val="0"/>
          <w:numId w:val="1"/>
        </w:numPr>
        <w:rPr>
          <w:sz w:val="28"/>
          <w:szCs w:val="28"/>
        </w:rPr>
      </w:pPr>
      <w:r w:rsidRPr="00E944FE">
        <w:rPr>
          <w:sz w:val="28"/>
          <w:szCs w:val="28"/>
        </w:rPr>
        <w:t>Well-being</w:t>
      </w:r>
      <w:r w:rsidR="00154BFA" w:rsidRPr="00E944FE">
        <w:rPr>
          <w:sz w:val="28"/>
          <w:szCs w:val="28"/>
        </w:rPr>
        <w:t xml:space="preserve"> of pupils scored highly amongst the majority of parents</w:t>
      </w:r>
      <w:r w:rsidRPr="00E944FE">
        <w:rPr>
          <w:sz w:val="28"/>
          <w:szCs w:val="28"/>
        </w:rPr>
        <w:t xml:space="preserve"> with </w:t>
      </w:r>
      <w:r w:rsidR="00F33B8C" w:rsidRPr="00E944FE">
        <w:rPr>
          <w:sz w:val="28"/>
          <w:szCs w:val="28"/>
        </w:rPr>
        <w:t>110/115 strongly agreeing or agreeing with the following statements</w:t>
      </w:r>
    </w:p>
    <w:p w:rsidR="00F33B8C" w:rsidRDefault="00F33B8C" w:rsidP="00E944FE">
      <w:pPr>
        <w:pStyle w:val="ListParagraph"/>
        <w:ind w:left="1440"/>
        <w:rPr>
          <w:sz w:val="28"/>
          <w:szCs w:val="28"/>
        </w:rPr>
      </w:pPr>
      <w:r w:rsidRPr="00E944FE">
        <w:rPr>
          <w:sz w:val="28"/>
          <w:szCs w:val="28"/>
        </w:rPr>
        <w:t>-</w:t>
      </w:r>
      <w:r w:rsidR="00E944FE">
        <w:rPr>
          <w:sz w:val="28"/>
          <w:szCs w:val="28"/>
        </w:rPr>
        <w:t xml:space="preserve">  </w:t>
      </w:r>
      <w:r w:rsidR="00E944FE" w:rsidRPr="00E944FE">
        <w:rPr>
          <w:sz w:val="28"/>
          <w:szCs w:val="28"/>
        </w:rPr>
        <w:t xml:space="preserve"> </w:t>
      </w:r>
      <w:proofErr w:type="gramStart"/>
      <w:r w:rsidRPr="00E944FE">
        <w:rPr>
          <w:sz w:val="28"/>
          <w:szCs w:val="28"/>
        </w:rPr>
        <w:t>my</w:t>
      </w:r>
      <w:proofErr w:type="gramEnd"/>
      <w:r w:rsidRPr="00E944FE">
        <w:rPr>
          <w:sz w:val="28"/>
          <w:szCs w:val="28"/>
        </w:rPr>
        <w:t xml:space="preserve"> child enjoys school</w:t>
      </w:r>
    </w:p>
    <w:p w:rsidR="00F33B8C" w:rsidRDefault="00F33B8C" w:rsidP="00F33B8C">
      <w:pPr>
        <w:pStyle w:val="ListParagraph"/>
        <w:ind w:left="1440"/>
        <w:rPr>
          <w:sz w:val="28"/>
          <w:szCs w:val="28"/>
        </w:rPr>
      </w:pPr>
      <w:r>
        <w:rPr>
          <w:sz w:val="28"/>
          <w:szCs w:val="28"/>
        </w:rPr>
        <w:t>-</w:t>
      </w:r>
      <w:r w:rsidR="00E944FE">
        <w:rPr>
          <w:sz w:val="28"/>
          <w:szCs w:val="28"/>
        </w:rPr>
        <w:t xml:space="preserve">  </w:t>
      </w:r>
      <w:r>
        <w:rPr>
          <w:sz w:val="28"/>
          <w:szCs w:val="28"/>
        </w:rPr>
        <w:t xml:space="preserve"> </w:t>
      </w:r>
      <w:proofErr w:type="gramStart"/>
      <w:r>
        <w:rPr>
          <w:sz w:val="28"/>
          <w:szCs w:val="28"/>
        </w:rPr>
        <w:t>the</w:t>
      </w:r>
      <w:proofErr w:type="gramEnd"/>
      <w:r>
        <w:rPr>
          <w:sz w:val="28"/>
          <w:szCs w:val="28"/>
        </w:rPr>
        <w:t xml:space="preserve"> school keeps my child safe</w:t>
      </w:r>
    </w:p>
    <w:p w:rsidR="00F33B8C" w:rsidRDefault="00F33B8C" w:rsidP="00F33B8C">
      <w:pPr>
        <w:pStyle w:val="ListParagraph"/>
        <w:ind w:left="1440"/>
        <w:rPr>
          <w:sz w:val="28"/>
          <w:szCs w:val="28"/>
        </w:rPr>
      </w:pPr>
      <w:r>
        <w:rPr>
          <w:sz w:val="28"/>
          <w:szCs w:val="28"/>
        </w:rPr>
        <w:t>-</w:t>
      </w:r>
      <w:r w:rsidR="00E944FE">
        <w:rPr>
          <w:sz w:val="28"/>
          <w:szCs w:val="28"/>
        </w:rPr>
        <w:t xml:space="preserve">   </w:t>
      </w:r>
      <w:proofErr w:type="gramStart"/>
      <w:r>
        <w:rPr>
          <w:sz w:val="28"/>
          <w:szCs w:val="28"/>
        </w:rPr>
        <w:t>the</w:t>
      </w:r>
      <w:proofErr w:type="gramEnd"/>
      <w:r>
        <w:rPr>
          <w:sz w:val="28"/>
          <w:szCs w:val="28"/>
        </w:rPr>
        <w:t xml:space="preserve"> school treats my child fairly and with respect </w:t>
      </w:r>
    </w:p>
    <w:p w:rsidR="00E944FE" w:rsidRDefault="00F33B8C" w:rsidP="00E944FE">
      <w:pPr>
        <w:pStyle w:val="ListParagraph"/>
        <w:numPr>
          <w:ilvl w:val="0"/>
          <w:numId w:val="1"/>
        </w:numPr>
        <w:rPr>
          <w:sz w:val="28"/>
          <w:szCs w:val="28"/>
        </w:rPr>
      </w:pPr>
      <w:r w:rsidRPr="00E944FE">
        <w:rPr>
          <w:sz w:val="28"/>
          <w:szCs w:val="28"/>
        </w:rPr>
        <w:t xml:space="preserve">Progress and Achievement, a minimum of 90/115 parents strongly agreed or agreed  with all the statements, the highest scoring statement was </w:t>
      </w:r>
    </w:p>
    <w:p w:rsidR="00F33B8C" w:rsidRPr="00E944FE" w:rsidRDefault="00F33B8C" w:rsidP="00E944FE">
      <w:pPr>
        <w:pStyle w:val="ListParagraph"/>
        <w:numPr>
          <w:ilvl w:val="0"/>
          <w:numId w:val="4"/>
        </w:numPr>
        <w:rPr>
          <w:sz w:val="28"/>
          <w:szCs w:val="28"/>
        </w:rPr>
      </w:pPr>
      <w:proofErr w:type="gramStart"/>
      <w:r w:rsidRPr="00E944FE">
        <w:rPr>
          <w:sz w:val="28"/>
          <w:szCs w:val="28"/>
        </w:rPr>
        <w:t>my</w:t>
      </w:r>
      <w:proofErr w:type="gramEnd"/>
      <w:r w:rsidRPr="00E944FE">
        <w:rPr>
          <w:sz w:val="28"/>
          <w:szCs w:val="28"/>
        </w:rPr>
        <w:t xml:space="preserve"> child is making progress at this school with 106/115 parents strongly agreeing or agreeing.</w:t>
      </w:r>
    </w:p>
    <w:p w:rsidR="00E944FE" w:rsidRDefault="00F33B8C" w:rsidP="00E944FE">
      <w:pPr>
        <w:pStyle w:val="ListParagraph"/>
        <w:numPr>
          <w:ilvl w:val="0"/>
          <w:numId w:val="1"/>
        </w:numPr>
        <w:rPr>
          <w:sz w:val="28"/>
          <w:szCs w:val="28"/>
        </w:rPr>
      </w:pPr>
      <w:r w:rsidRPr="00E944FE">
        <w:rPr>
          <w:sz w:val="28"/>
          <w:szCs w:val="28"/>
        </w:rPr>
        <w:t>Partnership with parents</w:t>
      </w:r>
      <w:r w:rsidR="00B76288" w:rsidRPr="00E944FE">
        <w:rPr>
          <w:sz w:val="28"/>
          <w:szCs w:val="28"/>
        </w:rPr>
        <w:t xml:space="preserve">, 80/115 parents strongly agreed or agreed with all the statements, the highest scoring statements were </w:t>
      </w:r>
    </w:p>
    <w:p w:rsidR="00E944FE" w:rsidRDefault="00B76288" w:rsidP="00E944FE">
      <w:pPr>
        <w:pStyle w:val="ListParagraph"/>
        <w:numPr>
          <w:ilvl w:val="0"/>
          <w:numId w:val="3"/>
        </w:numPr>
        <w:rPr>
          <w:sz w:val="28"/>
          <w:szCs w:val="28"/>
        </w:rPr>
      </w:pPr>
      <w:r w:rsidRPr="00E944FE">
        <w:rPr>
          <w:sz w:val="28"/>
          <w:szCs w:val="28"/>
        </w:rPr>
        <w:t xml:space="preserve">I read and understand all of the information that is sent by school and </w:t>
      </w:r>
      <w:proofErr w:type="gramStart"/>
      <w:r w:rsidRPr="00E944FE">
        <w:rPr>
          <w:sz w:val="28"/>
          <w:szCs w:val="28"/>
        </w:rPr>
        <w:t>am</w:t>
      </w:r>
      <w:proofErr w:type="gramEnd"/>
      <w:r w:rsidRPr="00E944FE">
        <w:rPr>
          <w:sz w:val="28"/>
          <w:szCs w:val="28"/>
        </w:rPr>
        <w:t xml:space="preserve"> aware of school news and developments.</w:t>
      </w:r>
    </w:p>
    <w:p w:rsidR="00F33B8C" w:rsidRDefault="00E944FE" w:rsidP="00E944FE">
      <w:pPr>
        <w:pStyle w:val="ListParagraph"/>
        <w:numPr>
          <w:ilvl w:val="0"/>
          <w:numId w:val="3"/>
        </w:numPr>
        <w:rPr>
          <w:sz w:val="28"/>
          <w:szCs w:val="28"/>
        </w:rPr>
      </w:pPr>
      <w:proofErr w:type="gramStart"/>
      <w:r w:rsidRPr="00E944FE">
        <w:rPr>
          <w:sz w:val="28"/>
          <w:szCs w:val="28"/>
        </w:rPr>
        <w:t>the</w:t>
      </w:r>
      <w:proofErr w:type="gramEnd"/>
      <w:r w:rsidRPr="00E944FE">
        <w:rPr>
          <w:sz w:val="28"/>
          <w:szCs w:val="28"/>
        </w:rPr>
        <w:t xml:space="preserve"> school sets appropriate homework for my child.</w:t>
      </w:r>
      <w:r w:rsidR="00B76288" w:rsidRPr="00E944FE">
        <w:rPr>
          <w:sz w:val="28"/>
          <w:szCs w:val="28"/>
        </w:rPr>
        <w:t xml:space="preserve"> </w:t>
      </w:r>
    </w:p>
    <w:p w:rsidR="00E944FE" w:rsidRDefault="00E944FE" w:rsidP="00E944FE">
      <w:pPr>
        <w:pStyle w:val="ListParagraph"/>
        <w:numPr>
          <w:ilvl w:val="0"/>
          <w:numId w:val="1"/>
        </w:numPr>
        <w:rPr>
          <w:sz w:val="28"/>
          <w:szCs w:val="28"/>
        </w:rPr>
      </w:pPr>
      <w:r>
        <w:rPr>
          <w:sz w:val="28"/>
          <w:szCs w:val="28"/>
        </w:rPr>
        <w:t>Quality of school experience, 96 parents strongly agreed or agreed with</w:t>
      </w:r>
    </w:p>
    <w:p w:rsidR="00E944FE" w:rsidRDefault="00E944FE" w:rsidP="00E944FE">
      <w:pPr>
        <w:pStyle w:val="ListParagraph"/>
        <w:numPr>
          <w:ilvl w:val="0"/>
          <w:numId w:val="3"/>
        </w:numPr>
        <w:rPr>
          <w:sz w:val="28"/>
          <w:szCs w:val="28"/>
        </w:rPr>
      </w:pPr>
      <w:r>
        <w:rPr>
          <w:sz w:val="28"/>
          <w:szCs w:val="28"/>
        </w:rPr>
        <w:t>My child learns through interesting and exciting topics.</w:t>
      </w:r>
    </w:p>
    <w:p w:rsidR="00B56949" w:rsidRDefault="00B56949" w:rsidP="00E944FE">
      <w:pPr>
        <w:ind w:left="720"/>
        <w:rPr>
          <w:sz w:val="28"/>
          <w:szCs w:val="28"/>
          <w:u w:val="single"/>
        </w:rPr>
      </w:pPr>
    </w:p>
    <w:p w:rsidR="00E944FE" w:rsidRDefault="00E944FE" w:rsidP="00E944FE">
      <w:pPr>
        <w:ind w:left="720"/>
        <w:rPr>
          <w:sz w:val="28"/>
          <w:szCs w:val="28"/>
          <w:u w:val="single"/>
        </w:rPr>
      </w:pPr>
      <w:r w:rsidRPr="00E944FE">
        <w:rPr>
          <w:sz w:val="28"/>
          <w:szCs w:val="28"/>
          <w:u w:val="single"/>
        </w:rPr>
        <w:lastRenderedPageBreak/>
        <w:t>Areas for Development</w:t>
      </w:r>
    </w:p>
    <w:p w:rsidR="00E944FE" w:rsidRDefault="00E944FE" w:rsidP="00E944FE">
      <w:pPr>
        <w:pStyle w:val="ListParagraph"/>
        <w:numPr>
          <w:ilvl w:val="0"/>
          <w:numId w:val="1"/>
        </w:numPr>
        <w:rPr>
          <w:sz w:val="28"/>
          <w:szCs w:val="28"/>
        </w:rPr>
      </w:pPr>
      <w:r w:rsidRPr="00E944FE">
        <w:rPr>
          <w:sz w:val="28"/>
          <w:szCs w:val="28"/>
        </w:rPr>
        <w:t>Progress and achievement</w:t>
      </w:r>
      <w:r w:rsidR="00AF001E">
        <w:rPr>
          <w:sz w:val="28"/>
          <w:szCs w:val="28"/>
        </w:rPr>
        <w:t xml:space="preserve">, between 20 and 30 parents didn’t agree with these statement </w:t>
      </w:r>
    </w:p>
    <w:p w:rsidR="00B54D16" w:rsidRPr="00B54D16" w:rsidRDefault="00B54D16" w:rsidP="00B54D16">
      <w:pPr>
        <w:pStyle w:val="ListParagraph"/>
        <w:numPr>
          <w:ilvl w:val="0"/>
          <w:numId w:val="3"/>
        </w:numPr>
        <w:rPr>
          <w:sz w:val="28"/>
          <w:szCs w:val="28"/>
        </w:rPr>
      </w:pPr>
      <w:r>
        <w:rPr>
          <w:sz w:val="28"/>
          <w:szCs w:val="28"/>
        </w:rPr>
        <w:t>I have a clear understanding of what skills and knowledge are nationally expected of a child of my child’s age</w:t>
      </w:r>
    </w:p>
    <w:p w:rsidR="00E944FE" w:rsidRDefault="00B54D16" w:rsidP="00E944FE">
      <w:pPr>
        <w:pStyle w:val="ListParagraph"/>
        <w:numPr>
          <w:ilvl w:val="0"/>
          <w:numId w:val="3"/>
        </w:numPr>
        <w:rPr>
          <w:sz w:val="28"/>
          <w:szCs w:val="28"/>
        </w:rPr>
      </w:pPr>
      <w:r w:rsidRPr="00B54D16">
        <w:rPr>
          <w:sz w:val="28"/>
          <w:szCs w:val="28"/>
        </w:rPr>
        <w:t>I have a clear understanding of my child’s targets and end of year expectations.</w:t>
      </w:r>
    </w:p>
    <w:p w:rsidR="00776FF0" w:rsidRDefault="00776FF0" w:rsidP="0048631B">
      <w:pPr>
        <w:pStyle w:val="ListParagraph"/>
        <w:numPr>
          <w:ilvl w:val="0"/>
          <w:numId w:val="1"/>
        </w:numPr>
        <w:rPr>
          <w:sz w:val="28"/>
          <w:szCs w:val="28"/>
        </w:rPr>
      </w:pPr>
      <w:r>
        <w:rPr>
          <w:sz w:val="28"/>
          <w:szCs w:val="28"/>
        </w:rPr>
        <w:t>Partnership with parents,  between 15 and 20 parents didn’t agree with these statements</w:t>
      </w:r>
    </w:p>
    <w:p w:rsidR="00776FF0" w:rsidRDefault="00776FF0" w:rsidP="00776FF0">
      <w:pPr>
        <w:pStyle w:val="ListParagraph"/>
        <w:numPr>
          <w:ilvl w:val="0"/>
          <w:numId w:val="3"/>
        </w:numPr>
        <w:rPr>
          <w:sz w:val="28"/>
          <w:szCs w:val="28"/>
        </w:rPr>
      </w:pPr>
      <w:r>
        <w:rPr>
          <w:sz w:val="28"/>
          <w:szCs w:val="28"/>
        </w:rPr>
        <w:t>The school sets appropriate homework</w:t>
      </w:r>
      <w:r w:rsidRPr="00776FF0">
        <w:rPr>
          <w:sz w:val="28"/>
          <w:szCs w:val="28"/>
        </w:rPr>
        <w:t xml:space="preserve"> </w:t>
      </w:r>
      <w:r>
        <w:rPr>
          <w:sz w:val="28"/>
          <w:szCs w:val="28"/>
        </w:rPr>
        <w:t>for my child</w:t>
      </w:r>
    </w:p>
    <w:p w:rsidR="00776FF0" w:rsidRDefault="00776FF0" w:rsidP="00776FF0">
      <w:pPr>
        <w:pStyle w:val="ListParagraph"/>
        <w:numPr>
          <w:ilvl w:val="0"/>
          <w:numId w:val="3"/>
        </w:numPr>
        <w:rPr>
          <w:sz w:val="28"/>
          <w:szCs w:val="28"/>
        </w:rPr>
      </w:pPr>
      <w:r>
        <w:rPr>
          <w:sz w:val="28"/>
          <w:szCs w:val="28"/>
        </w:rPr>
        <w:t>The school informs me how I can support my child’s learning</w:t>
      </w:r>
    </w:p>
    <w:p w:rsidR="00776FF0" w:rsidRPr="00776FF0" w:rsidRDefault="0048631B" w:rsidP="00776FF0">
      <w:pPr>
        <w:pStyle w:val="ListParagraph"/>
        <w:numPr>
          <w:ilvl w:val="0"/>
          <w:numId w:val="1"/>
        </w:numPr>
        <w:rPr>
          <w:sz w:val="28"/>
          <w:szCs w:val="28"/>
        </w:rPr>
      </w:pPr>
      <w:r w:rsidRPr="00776FF0">
        <w:rPr>
          <w:sz w:val="28"/>
          <w:szCs w:val="28"/>
        </w:rPr>
        <w:t xml:space="preserve">Quality of school experience, </w:t>
      </w:r>
      <w:r w:rsidR="00776FF0">
        <w:rPr>
          <w:sz w:val="28"/>
          <w:szCs w:val="28"/>
        </w:rPr>
        <w:t xml:space="preserve"> 42 parents didn’t agree with this statement</w:t>
      </w:r>
    </w:p>
    <w:p w:rsidR="0048631B" w:rsidRPr="00776FF0" w:rsidRDefault="00776FF0" w:rsidP="0048631B">
      <w:pPr>
        <w:pStyle w:val="ListParagraph"/>
        <w:numPr>
          <w:ilvl w:val="0"/>
          <w:numId w:val="3"/>
        </w:numPr>
        <w:rPr>
          <w:sz w:val="28"/>
          <w:szCs w:val="28"/>
        </w:rPr>
      </w:pPr>
      <w:r>
        <w:rPr>
          <w:sz w:val="28"/>
          <w:szCs w:val="28"/>
        </w:rPr>
        <w:t>The school offers a good range of after school clubs</w:t>
      </w:r>
    </w:p>
    <w:p w:rsidR="00AF001E" w:rsidRDefault="00AF001E" w:rsidP="00AF001E">
      <w:pPr>
        <w:pStyle w:val="ListParagraph"/>
        <w:ind w:left="1800"/>
        <w:rPr>
          <w:sz w:val="28"/>
          <w:szCs w:val="28"/>
        </w:rPr>
      </w:pPr>
    </w:p>
    <w:tbl>
      <w:tblPr>
        <w:tblW w:w="15876" w:type="dxa"/>
        <w:tblInd w:w="342" w:type="dxa"/>
        <w:tblCellMar>
          <w:left w:w="0" w:type="dxa"/>
          <w:right w:w="0" w:type="dxa"/>
        </w:tblCellMar>
        <w:tblLook w:val="04A0" w:firstRow="1" w:lastRow="0" w:firstColumn="1" w:lastColumn="0" w:noHBand="0" w:noVBand="1"/>
      </w:tblPr>
      <w:tblGrid>
        <w:gridCol w:w="4394"/>
        <w:gridCol w:w="11482"/>
      </w:tblGrid>
      <w:tr w:rsidR="00B56949" w:rsidRPr="00B56949" w:rsidTr="00B56949">
        <w:trPr>
          <w:trHeight w:val="399"/>
        </w:trPr>
        <w:tc>
          <w:tcPr>
            <w:tcW w:w="4394" w:type="dxa"/>
            <w:tcMar>
              <w:top w:w="58" w:type="dxa"/>
              <w:left w:w="58" w:type="dxa"/>
              <w:bottom w:w="58" w:type="dxa"/>
              <w:right w:w="58" w:type="dxa"/>
            </w:tcMar>
            <w:hideMark/>
          </w:tcPr>
          <w:p w:rsidR="00B56949" w:rsidRPr="00B56949" w:rsidRDefault="00B56949" w:rsidP="00B56949">
            <w:pPr>
              <w:spacing w:after="0"/>
              <w:rPr>
                <w:sz w:val="28"/>
                <w:szCs w:val="28"/>
              </w:rPr>
            </w:pPr>
            <w:r w:rsidRPr="00B56949">
              <w:rPr>
                <w:sz w:val="28"/>
                <w:szCs w:val="28"/>
              </w:rPr>
              <w:t>You said...</w:t>
            </w:r>
          </w:p>
        </w:tc>
        <w:tc>
          <w:tcPr>
            <w:tcW w:w="11482" w:type="dxa"/>
            <w:tcMar>
              <w:top w:w="58" w:type="dxa"/>
              <w:left w:w="58" w:type="dxa"/>
              <w:bottom w:w="58" w:type="dxa"/>
              <w:right w:w="58" w:type="dxa"/>
            </w:tcMar>
            <w:hideMark/>
          </w:tcPr>
          <w:p w:rsidR="00B56949" w:rsidRPr="00B56949" w:rsidRDefault="00B56949" w:rsidP="00B56949">
            <w:pPr>
              <w:spacing w:after="0"/>
              <w:rPr>
                <w:sz w:val="28"/>
                <w:szCs w:val="28"/>
              </w:rPr>
            </w:pPr>
            <w:r w:rsidRPr="00B56949">
              <w:rPr>
                <w:sz w:val="28"/>
                <w:szCs w:val="28"/>
              </w:rPr>
              <w:t>We did...</w:t>
            </w:r>
          </w:p>
        </w:tc>
      </w:tr>
      <w:tr w:rsidR="00B56949" w:rsidRPr="00B56949" w:rsidTr="00B56949">
        <w:trPr>
          <w:trHeight w:val="3889"/>
        </w:trPr>
        <w:tc>
          <w:tcPr>
            <w:tcW w:w="4394" w:type="dxa"/>
            <w:tcMar>
              <w:top w:w="58" w:type="dxa"/>
              <w:left w:w="58" w:type="dxa"/>
              <w:bottom w:w="58" w:type="dxa"/>
              <w:right w:w="58" w:type="dxa"/>
            </w:tcMar>
            <w:hideMark/>
          </w:tcPr>
          <w:p w:rsidR="00B56949" w:rsidRDefault="00B56949" w:rsidP="00B56949">
            <w:pPr>
              <w:spacing w:after="0"/>
              <w:rPr>
                <w:sz w:val="28"/>
                <w:szCs w:val="28"/>
              </w:rPr>
            </w:pPr>
            <w:r w:rsidRPr="00B56949">
              <w:rPr>
                <w:sz w:val="28"/>
                <w:szCs w:val="28"/>
              </w:rPr>
              <w:t>Some parents felt school needed to inform parents more on how they could support their child's learning</w:t>
            </w:r>
          </w:p>
          <w:p w:rsidR="00B56949" w:rsidRPr="00B56949" w:rsidRDefault="00B56949" w:rsidP="00B56949">
            <w:pPr>
              <w:spacing w:after="0"/>
              <w:rPr>
                <w:sz w:val="28"/>
                <w:szCs w:val="28"/>
              </w:rPr>
            </w:pPr>
          </w:p>
          <w:p w:rsidR="00B56949" w:rsidRPr="00B56949" w:rsidRDefault="00B56949" w:rsidP="00B56949">
            <w:pPr>
              <w:spacing w:after="0"/>
              <w:rPr>
                <w:sz w:val="28"/>
                <w:szCs w:val="28"/>
              </w:rPr>
            </w:pPr>
            <w:r w:rsidRPr="00B56949">
              <w:rPr>
                <w:sz w:val="28"/>
                <w:szCs w:val="28"/>
              </w:rPr>
              <w:t>Some parents felt school didn’t set appropriate homework</w:t>
            </w:r>
          </w:p>
          <w:p w:rsidR="00B56949" w:rsidRDefault="00B56949" w:rsidP="00B56949">
            <w:pPr>
              <w:spacing w:after="0"/>
              <w:rPr>
                <w:sz w:val="28"/>
                <w:szCs w:val="28"/>
              </w:rPr>
            </w:pPr>
          </w:p>
          <w:p w:rsidR="00B56949" w:rsidRDefault="00B56949" w:rsidP="00B56949">
            <w:pPr>
              <w:spacing w:after="0"/>
              <w:rPr>
                <w:sz w:val="28"/>
                <w:szCs w:val="28"/>
              </w:rPr>
            </w:pPr>
            <w:r w:rsidRPr="00B56949">
              <w:rPr>
                <w:sz w:val="28"/>
                <w:szCs w:val="28"/>
              </w:rPr>
              <w:t>Some parents felt the school didn’t offer a good range of after school clubs</w:t>
            </w:r>
          </w:p>
          <w:p w:rsidR="00B56949" w:rsidRPr="00B56949" w:rsidRDefault="00B56949" w:rsidP="00B56949">
            <w:pPr>
              <w:spacing w:after="0"/>
              <w:rPr>
                <w:sz w:val="28"/>
                <w:szCs w:val="28"/>
              </w:rPr>
            </w:pPr>
          </w:p>
          <w:p w:rsidR="00B56949" w:rsidRPr="00B56949" w:rsidRDefault="00B56949" w:rsidP="00B56949">
            <w:pPr>
              <w:spacing w:after="0"/>
              <w:rPr>
                <w:sz w:val="28"/>
                <w:szCs w:val="28"/>
              </w:rPr>
            </w:pPr>
            <w:r w:rsidRPr="00B56949">
              <w:rPr>
                <w:sz w:val="28"/>
                <w:szCs w:val="28"/>
              </w:rPr>
              <w:t>Some parents said they didn’t have a clear understanding of their child's targets and end of year expectations</w:t>
            </w:r>
          </w:p>
        </w:tc>
        <w:tc>
          <w:tcPr>
            <w:tcW w:w="11482" w:type="dxa"/>
            <w:tcMar>
              <w:top w:w="58" w:type="dxa"/>
              <w:left w:w="58" w:type="dxa"/>
              <w:bottom w:w="58" w:type="dxa"/>
              <w:right w:w="58" w:type="dxa"/>
            </w:tcMar>
            <w:hideMark/>
          </w:tcPr>
          <w:p w:rsidR="00B56949" w:rsidRPr="00B56949" w:rsidRDefault="00B56949" w:rsidP="00B56949">
            <w:pPr>
              <w:spacing w:after="0"/>
              <w:rPr>
                <w:sz w:val="28"/>
                <w:szCs w:val="28"/>
              </w:rPr>
            </w:pPr>
            <w:r w:rsidRPr="00B56949">
              <w:rPr>
                <w:sz w:val="28"/>
                <w:szCs w:val="28"/>
              </w:rPr>
              <w:t>School had already put in place phase workshops to inform/support parents with the new maths curriculum and phonics in Reception.  New maths homework books were sent home and explained in the phase workshops.  Further phase workshops for Computing are planned For Autumn 2 (see key dates overleaf)</w:t>
            </w:r>
          </w:p>
          <w:p w:rsidR="00B56949" w:rsidRPr="00B56949" w:rsidRDefault="00B56949" w:rsidP="00B56949">
            <w:pPr>
              <w:spacing w:after="0"/>
              <w:rPr>
                <w:sz w:val="28"/>
                <w:szCs w:val="28"/>
              </w:rPr>
            </w:pPr>
            <w:r w:rsidRPr="00B56949">
              <w:rPr>
                <w:sz w:val="28"/>
                <w:szCs w:val="28"/>
              </w:rPr>
              <w:t> </w:t>
            </w:r>
            <w:r>
              <w:rPr>
                <w:sz w:val="28"/>
                <w:szCs w:val="28"/>
              </w:rPr>
              <w:t>S</w:t>
            </w:r>
            <w:r w:rsidRPr="00B56949">
              <w:rPr>
                <w:sz w:val="28"/>
                <w:szCs w:val="28"/>
              </w:rPr>
              <w:t>chool has introduced a new homework system that allows all children to access the appropriate amount of homework for themselves and their family life.  Parents are always welcome to provide and complete additional homework with their children is they wish. </w:t>
            </w:r>
          </w:p>
          <w:p w:rsidR="00B56949" w:rsidRPr="00B56949" w:rsidRDefault="00B56949" w:rsidP="00B56949">
            <w:pPr>
              <w:spacing w:after="0"/>
              <w:rPr>
                <w:sz w:val="28"/>
                <w:szCs w:val="28"/>
              </w:rPr>
            </w:pPr>
            <w:r w:rsidRPr="00B56949">
              <w:rPr>
                <w:sz w:val="28"/>
                <w:szCs w:val="28"/>
              </w:rPr>
              <w:t>School has introduced a new system to ensure high quality after school sports coaching is available to all children in KS1 and KS2.  Every child has the option of attending a 6 week specialist coaching sports club at no cost.  Music clubs have been introduced and are been led by specialist teachers.  Further clubs will become available throughout the year</w:t>
            </w:r>
          </w:p>
          <w:p w:rsidR="00B56949" w:rsidRPr="00B56949" w:rsidRDefault="00B56949" w:rsidP="00B56949">
            <w:pPr>
              <w:spacing w:after="0"/>
              <w:rPr>
                <w:sz w:val="28"/>
                <w:szCs w:val="28"/>
              </w:rPr>
            </w:pPr>
            <w:r w:rsidRPr="00B56949">
              <w:rPr>
                <w:sz w:val="28"/>
                <w:szCs w:val="28"/>
              </w:rPr>
              <w:t> School held a parent consultation day where a letter was produced explaining the new assessment without levels system school has implemented.  Time was taken by all staff to discuss in detail the new system, where the children are currently and their end of year targets.</w:t>
            </w:r>
          </w:p>
        </w:tc>
      </w:tr>
    </w:tbl>
    <w:p w:rsidR="00AF001E" w:rsidRPr="00AF001E" w:rsidRDefault="00AF001E" w:rsidP="00AF001E">
      <w:pPr>
        <w:rPr>
          <w:sz w:val="28"/>
          <w:szCs w:val="28"/>
        </w:rPr>
      </w:pPr>
    </w:p>
    <w:sectPr w:rsidR="00AF001E" w:rsidRPr="00AF001E" w:rsidSect="00B56949">
      <w:pgSz w:w="16838" w:h="11906" w:orient="landscape"/>
      <w:pgMar w:top="568" w:right="253"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5129D"/>
    <w:multiLevelType w:val="hybridMultilevel"/>
    <w:tmpl w:val="3B160430"/>
    <w:lvl w:ilvl="0" w:tplc="31F03FA6">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4F054AC2"/>
    <w:multiLevelType w:val="hybridMultilevel"/>
    <w:tmpl w:val="9C82A568"/>
    <w:lvl w:ilvl="0" w:tplc="9B5ED674">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75905C63"/>
    <w:multiLevelType w:val="hybridMultilevel"/>
    <w:tmpl w:val="0BB8FCB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CB15C05"/>
    <w:multiLevelType w:val="hybridMultilevel"/>
    <w:tmpl w:val="E5C457D6"/>
    <w:lvl w:ilvl="0" w:tplc="6CFC8DF2">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69"/>
    <w:rsid w:val="00116A97"/>
    <w:rsid w:val="00154BFA"/>
    <w:rsid w:val="00302B26"/>
    <w:rsid w:val="0048631B"/>
    <w:rsid w:val="00776FF0"/>
    <w:rsid w:val="0092604E"/>
    <w:rsid w:val="00AF001E"/>
    <w:rsid w:val="00B54D16"/>
    <w:rsid w:val="00B56949"/>
    <w:rsid w:val="00B76288"/>
    <w:rsid w:val="00D3746C"/>
    <w:rsid w:val="00E47CBB"/>
    <w:rsid w:val="00E944FE"/>
    <w:rsid w:val="00F25769"/>
    <w:rsid w:val="00F3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69"/>
    <w:rPr>
      <w:rFonts w:ascii="Tahoma" w:hAnsi="Tahoma" w:cs="Tahoma"/>
      <w:sz w:val="16"/>
      <w:szCs w:val="16"/>
    </w:rPr>
  </w:style>
  <w:style w:type="paragraph" w:styleId="ListParagraph">
    <w:name w:val="List Paragraph"/>
    <w:basedOn w:val="Normal"/>
    <w:uiPriority w:val="34"/>
    <w:qFormat/>
    <w:rsid w:val="00154B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69"/>
    <w:rPr>
      <w:rFonts w:ascii="Tahoma" w:hAnsi="Tahoma" w:cs="Tahoma"/>
      <w:sz w:val="16"/>
      <w:szCs w:val="16"/>
    </w:rPr>
  </w:style>
  <w:style w:type="paragraph" w:styleId="ListParagraph">
    <w:name w:val="List Paragraph"/>
    <w:basedOn w:val="Normal"/>
    <w:uiPriority w:val="34"/>
    <w:qFormat/>
    <w:rsid w:val="00154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2709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Hunter</dc:creator>
  <cp:lastModifiedBy>Ben Kerr</cp:lastModifiedBy>
  <cp:revision>2</cp:revision>
  <cp:lastPrinted>2015-11-16T09:13:00Z</cp:lastPrinted>
  <dcterms:created xsi:type="dcterms:W3CDTF">2016-03-18T09:20:00Z</dcterms:created>
  <dcterms:modified xsi:type="dcterms:W3CDTF">2016-03-18T09:20:00Z</dcterms:modified>
</cp:coreProperties>
</file>