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24CA4" w14:textId="167887D4" w:rsidR="008F39A5" w:rsidRPr="00526C77" w:rsidRDefault="00360062" w:rsidP="007C7E89">
      <w:pPr>
        <w:tabs>
          <w:tab w:val="left" w:pos="5520"/>
        </w:tabs>
        <w:rPr>
          <w:lang w:val="en-GB"/>
        </w:rPr>
        <w:sectPr w:rsidR="008F39A5" w:rsidRPr="00526C77" w:rsidSect="008540A3">
          <w:headerReference w:type="default" r:id="rId7"/>
          <w:footerReference w:type="default" r:id="rId8"/>
          <w:pgSz w:w="11907" w:h="16840" w:code="9"/>
          <w:pgMar w:top="2381" w:right="1021" w:bottom="567" w:left="1021" w:header="709" w:footer="567" w:gutter="0"/>
          <w:cols w:space="708"/>
          <w:docGrid w:linePitch="360"/>
        </w:sectPr>
      </w:pPr>
      <w:r w:rsidRPr="00B81436">
        <w:rPr>
          <w:rFonts w:ascii="Arial Narrow" w:hAnsi="Arial Narrow"/>
          <w:b/>
          <w:i/>
          <w:noProof/>
        </w:rPr>
        <w:drawing>
          <wp:inline distT="0" distB="0" distL="0" distR="0" wp14:anchorId="28FF91E1" wp14:editId="6F8C319D">
            <wp:extent cx="2514600" cy="935990"/>
            <wp:effectExtent l="0" t="0" r="0" b="0"/>
            <wp:docPr id="316173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935990"/>
                    </a:xfrm>
                    <a:prstGeom prst="rect">
                      <a:avLst/>
                    </a:prstGeom>
                    <a:noFill/>
                    <a:ln>
                      <a:noFill/>
                    </a:ln>
                  </pic:spPr>
                </pic:pic>
              </a:graphicData>
            </a:graphic>
          </wp:inline>
        </w:drawing>
      </w:r>
    </w:p>
    <w:p w14:paraId="2082D545" w14:textId="77777777" w:rsidR="00B7304B" w:rsidRPr="00526C77" w:rsidRDefault="002903E6" w:rsidP="007C7E89">
      <w:pPr>
        <w:tabs>
          <w:tab w:val="left" w:pos="5520"/>
        </w:tabs>
        <w:ind w:firstLine="5040"/>
        <w:rPr>
          <w:b/>
          <w:sz w:val="24"/>
          <w:szCs w:val="24"/>
          <w:lang w:val="en-GB"/>
        </w:rPr>
      </w:pPr>
      <w:r>
        <w:rPr>
          <w:noProof/>
          <w:lang w:val="en-GB" w:eastAsia="en-GB"/>
        </w:rPr>
        <w:drawing>
          <wp:anchor distT="0" distB="0" distL="114300" distR="114300" simplePos="0" relativeHeight="251656704" behindDoc="0" locked="0" layoutInCell="1" allowOverlap="1" wp14:anchorId="2CBF26F9" wp14:editId="3C46E437">
            <wp:simplePos x="0" y="0"/>
            <wp:positionH relativeFrom="column">
              <wp:posOffset>5486400</wp:posOffset>
            </wp:positionH>
            <wp:positionV relativeFrom="page">
              <wp:posOffset>9785985</wp:posOffset>
            </wp:positionV>
            <wp:extent cx="791845" cy="539115"/>
            <wp:effectExtent l="0" t="0" r="8255" b="0"/>
            <wp:wrapNone/>
            <wp:docPr id="14" name="Picture 14" descr="Investor%20(small)%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vestor%20(small)%20cop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1845" cy="539115"/>
                    </a:xfrm>
                    <a:prstGeom prst="rect">
                      <a:avLst/>
                    </a:prstGeom>
                    <a:noFill/>
                    <a:ln>
                      <a:noFill/>
                    </a:ln>
                  </pic:spPr>
                </pic:pic>
              </a:graphicData>
            </a:graphic>
            <wp14:sizeRelH relativeFrom="page">
              <wp14:pctWidth>0</wp14:pctWidth>
            </wp14:sizeRelH>
            <wp14:sizeRelV relativeFrom="page">
              <wp14:pctHeight>0</wp14:pctHeight>
            </wp14:sizeRelV>
          </wp:anchor>
        </w:drawing>
      </w:r>
      <w:r w:rsidR="007C7E89">
        <w:rPr>
          <w:lang w:val="en-GB"/>
        </w:rPr>
        <w:t xml:space="preserve">       </w:t>
      </w:r>
    </w:p>
    <w:p w14:paraId="69100CFB" w14:textId="22857311" w:rsidR="000B70E9" w:rsidRPr="006A5F86" w:rsidRDefault="00360062" w:rsidP="002E2243">
      <w:pPr>
        <w:framePr w:w="3960" w:h="2160" w:hRule="exact" w:hSpace="180" w:wrap="around" w:vAnchor="text" w:hAnchor="text" w:x="8" w:y="264"/>
        <w:pBdr>
          <w:bottom w:val="single" w:sz="4" w:space="1" w:color="auto"/>
        </w:pBdr>
        <w:shd w:val="solid" w:color="FFFFFF" w:fill="FFFFFF"/>
        <w:rPr>
          <w:sz w:val="24"/>
          <w:szCs w:val="24"/>
          <w:lang w:val="en-GB"/>
        </w:rPr>
      </w:pPr>
      <w:r>
        <w:rPr>
          <w:noProof/>
          <w:color w:val="242424"/>
        </w:rPr>
        <w:drawing>
          <wp:inline distT="0" distB="0" distL="0" distR="0" wp14:anchorId="6A914DDD" wp14:editId="749C297E">
            <wp:extent cx="1005840" cy="1028700"/>
            <wp:effectExtent l="0" t="0" r="3810" b="0"/>
            <wp:docPr id="476537842" name="Picture 2" descr="A logo of a fire and rescue ser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x_x_Picture 788910359" descr="A logo of a fire and rescue service&#10;&#10;AI-generated content may be incorrec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05840" cy="1028700"/>
                    </a:xfrm>
                    <a:prstGeom prst="rect">
                      <a:avLst/>
                    </a:prstGeom>
                    <a:noFill/>
                    <a:ln>
                      <a:noFill/>
                    </a:ln>
                  </pic:spPr>
                </pic:pic>
              </a:graphicData>
            </a:graphic>
          </wp:inline>
        </w:drawing>
      </w:r>
    </w:p>
    <w:p w14:paraId="27CEF591" w14:textId="77777777" w:rsidR="003672E5" w:rsidRPr="00526C77" w:rsidRDefault="007C7E89" w:rsidP="007C7E89">
      <w:pPr>
        <w:tabs>
          <w:tab w:val="left" w:pos="2087"/>
          <w:tab w:val="left" w:pos="5520"/>
        </w:tabs>
        <w:rPr>
          <w:sz w:val="24"/>
          <w:szCs w:val="24"/>
          <w:lang w:val="en-GB"/>
        </w:rPr>
      </w:pPr>
      <w:r>
        <w:rPr>
          <w:b/>
          <w:sz w:val="24"/>
          <w:szCs w:val="24"/>
          <w:lang w:val="en-GB"/>
        </w:rPr>
        <w:t xml:space="preserve">                    </w:t>
      </w:r>
      <w:r w:rsidR="00820394">
        <w:rPr>
          <w:sz w:val="24"/>
          <w:szCs w:val="24"/>
          <w:lang w:val="en-GB"/>
        </w:rPr>
        <w:t>Safer Leeds Partnership</w:t>
      </w:r>
    </w:p>
    <w:p w14:paraId="49AF833B" w14:textId="77777777" w:rsidR="00DA64CE" w:rsidRDefault="007C7E89" w:rsidP="00A0448B">
      <w:pPr>
        <w:tabs>
          <w:tab w:val="left" w:pos="2087"/>
          <w:tab w:val="left" w:pos="5520"/>
          <w:tab w:val="left" w:pos="10440"/>
        </w:tabs>
        <w:rPr>
          <w:sz w:val="24"/>
          <w:szCs w:val="24"/>
          <w:lang w:val="en-GB"/>
        </w:rPr>
      </w:pPr>
      <w:r>
        <w:rPr>
          <w:b/>
          <w:sz w:val="24"/>
          <w:szCs w:val="24"/>
          <w:lang w:val="en-GB"/>
        </w:rPr>
        <w:t xml:space="preserve">                    </w:t>
      </w:r>
      <w:r w:rsidR="00A0448B">
        <w:rPr>
          <w:sz w:val="24"/>
          <w:szCs w:val="24"/>
          <w:lang w:val="en-GB"/>
        </w:rPr>
        <w:t>4</w:t>
      </w:r>
      <w:r w:rsidR="00A0448B" w:rsidRPr="00A0448B">
        <w:rPr>
          <w:sz w:val="24"/>
          <w:szCs w:val="24"/>
          <w:vertAlign w:val="superscript"/>
          <w:lang w:val="en-GB"/>
        </w:rPr>
        <w:t>th</w:t>
      </w:r>
      <w:r w:rsidR="00A0448B">
        <w:rPr>
          <w:sz w:val="24"/>
          <w:szCs w:val="24"/>
          <w:lang w:val="en-GB"/>
        </w:rPr>
        <w:t xml:space="preserve"> floor Annexe,</w:t>
      </w:r>
    </w:p>
    <w:p w14:paraId="6D4A5A2E" w14:textId="77777777" w:rsidR="00A0448B" w:rsidRDefault="00A0448B" w:rsidP="00A0448B">
      <w:pPr>
        <w:tabs>
          <w:tab w:val="left" w:pos="2087"/>
          <w:tab w:val="left" w:pos="5529"/>
          <w:tab w:val="left" w:pos="10440"/>
        </w:tabs>
        <w:rPr>
          <w:sz w:val="24"/>
          <w:szCs w:val="24"/>
          <w:lang w:val="en-GB"/>
        </w:rPr>
      </w:pPr>
      <w:r>
        <w:rPr>
          <w:sz w:val="24"/>
          <w:szCs w:val="24"/>
          <w:lang w:val="en-GB"/>
        </w:rPr>
        <w:t xml:space="preserve">                    Merrion House</w:t>
      </w:r>
    </w:p>
    <w:p w14:paraId="58727831" w14:textId="77777777" w:rsidR="00A0448B" w:rsidRDefault="00A0448B" w:rsidP="00A0448B">
      <w:pPr>
        <w:tabs>
          <w:tab w:val="left" w:pos="2087"/>
          <w:tab w:val="left" w:pos="5529"/>
          <w:tab w:val="left" w:pos="10440"/>
        </w:tabs>
        <w:rPr>
          <w:sz w:val="24"/>
          <w:szCs w:val="24"/>
          <w:lang w:val="en-GB"/>
        </w:rPr>
      </w:pPr>
      <w:r>
        <w:rPr>
          <w:sz w:val="24"/>
          <w:szCs w:val="24"/>
          <w:lang w:val="en-GB"/>
        </w:rPr>
        <w:t xml:space="preserve">                    Merrion Way</w:t>
      </w:r>
    </w:p>
    <w:p w14:paraId="3A79D5C7" w14:textId="77777777" w:rsidR="00A0448B" w:rsidRDefault="00A0448B" w:rsidP="00A0448B">
      <w:pPr>
        <w:tabs>
          <w:tab w:val="left" w:pos="2087"/>
          <w:tab w:val="left" w:pos="5529"/>
          <w:tab w:val="left" w:pos="10440"/>
        </w:tabs>
        <w:rPr>
          <w:sz w:val="24"/>
          <w:szCs w:val="24"/>
          <w:lang w:val="en-GB"/>
        </w:rPr>
      </w:pPr>
      <w:r>
        <w:rPr>
          <w:sz w:val="24"/>
          <w:szCs w:val="24"/>
          <w:lang w:val="en-GB"/>
        </w:rPr>
        <w:t xml:space="preserve">                    Leeds   LS2 8BB</w:t>
      </w:r>
      <w:r>
        <w:rPr>
          <w:sz w:val="24"/>
          <w:szCs w:val="24"/>
          <w:lang w:val="en-GB"/>
        </w:rPr>
        <w:tab/>
      </w:r>
    </w:p>
    <w:p w14:paraId="6F0B154C" w14:textId="77777777" w:rsidR="00690ED3" w:rsidRPr="00526C77" w:rsidRDefault="007C7E89" w:rsidP="006967DE">
      <w:pPr>
        <w:tabs>
          <w:tab w:val="left" w:pos="2087"/>
          <w:tab w:val="left" w:pos="5520"/>
          <w:tab w:val="left" w:pos="6240"/>
        </w:tabs>
        <w:rPr>
          <w:sz w:val="24"/>
          <w:szCs w:val="24"/>
          <w:lang w:val="en-GB"/>
        </w:rPr>
      </w:pPr>
      <w:r>
        <w:rPr>
          <w:sz w:val="24"/>
          <w:szCs w:val="24"/>
          <w:lang w:val="en-GB"/>
        </w:rPr>
        <w:t xml:space="preserve">                    </w:t>
      </w:r>
      <w:r w:rsidR="006967DE">
        <w:rPr>
          <w:sz w:val="24"/>
          <w:szCs w:val="24"/>
          <w:lang w:val="en-GB"/>
        </w:rPr>
        <w:t xml:space="preserve"> </w:t>
      </w:r>
      <w:r w:rsidR="00690ED3" w:rsidRPr="00526C77">
        <w:rPr>
          <w:sz w:val="24"/>
          <w:szCs w:val="24"/>
          <w:lang w:val="en-GB"/>
        </w:rPr>
        <w:tab/>
      </w:r>
      <w:r w:rsidR="00576F65">
        <w:rPr>
          <w:sz w:val="24"/>
          <w:szCs w:val="24"/>
          <w:lang w:val="en-GB"/>
        </w:rPr>
        <w:t xml:space="preserve"> </w:t>
      </w:r>
      <w:r w:rsidR="00690ED3" w:rsidRPr="00526C77">
        <w:rPr>
          <w:sz w:val="24"/>
          <w:szCs w:val="24"/>
          <w:lang w:val="en-GB"/>
        </w:rPr>
        <w:tab/>
      </w:r>
    </w:p>
    <w:p w14:paraId="745C4BEC" w14:textId="77777777" w:rsidR="002E2243" w:rsidRDefault="002E2243" w:rsidP="00177CCA">
      <w:pPr>
        <w:tabs>
          <w:tab w:val="left" w:pos="2087"/>
          <w:tab w:val="left" w:pos="5520"/>
        </w:tabs>
        <w:rPr>
          <w:sz w:val="24"/>
          <w:szCs w:val="24"/>
          <w:lang w:val="en-GB"/>
        </w:rPr>
      </w:pPr>
    </w:p>
    <w:p w14:paraId="294CCED4" w14:textId="77777777" w:rsidR="00360062" w:rsidRDefault="00360062" w:rsidP="00177CCA">
      <w:pPr>
        <w:tabs>
          <w:tab w:val="left" w:pos="2087"/>
          <w:tab w:val="left" w:pos="5520"/>
        </w:tabs>
        <w:rPr>
          <w:sz w:val="24"/>
          <w:szCs w:val="24"/>
          <w:lang w:val="en-GB"/>
        </w:rPr>
      </w:pPr>
    </w:p>
    <w:p w14:paraId="762E133C" w14:textId="4E718731" w:rsidR="00474285" w:rsidRDefault="001B69C4" w:rsidP="00177CCA">
      <w:pPr>
        <w:tabs>
          <w:tab w:val="left" w:pos="2087"/>
          <w:tab w:val="left" w:pos="5520"/>
        </w:tabs>
        <w:rPr>
          <w:sz w:val="24"/>
          <w:szCs w:val="24"/>
          <w:lang w:val="en-GB"/>
        </w:rPr>
      </w:pPr>
      <w:r>
        <w:rPr>
          <w:sz w:val="24"/>
          <w:szCs w:val="24"/>
          <w:lang w:val="en-GB"/>
        </w:rPr>
        <w:t xml:space="preserve">                    </w:t>
      </w:r>
      <w:r w:rsidR="00DA64CE">
        <w:rPr>
          <w:sz w:val="24"/>
          <w:szCs w:val="24"/>
          <w:lang w:val="en-GB"/>
        </w:rPr>
        <w:tab/>
      </w:r>
      <w:r w:rsidR="00DA64CE">
        <w:rPr>
          <w:sz w:val="24"/>
          <w:szCs w:val="24"/>
          <w:lang w:val="en-GB"/>
        </w:rPr>
        <w:tab/>
      </w:r>
      <w:r w:rsidR="00690ED3" w:rsidRPr="00526C77">
        <w:rPr>
          <w:sz w:val="24"/>
          <w:szCs w:val="24"/>
          <w:lang w:val="en-GB"/>
        </w:rPr>
        <w:tab/>
      </w:r>
    </w:p>
    <w:p w14:paraId="60A4D291" w14:textId="7E383C62" w:rsidR="00690ED3" w:rsidRDefault="00474285" w:rsidP="007C7E89">
      <w:pPr>
        <w:tabs>
          <w:tab w:val="left" w:pos="5520"/>
        </w:tabs>
        <w:rPr>
          <w:iCs/>
        </w:rPr>
      </w:pPr>
      <w:r>
        <w:rPr>
          <w:sz w:val="24"/>
          <w:szCs w:val="24"/>
          <w:lang w:val="en-GB"/>
        </w:rPr>
        <w:tab/>
      </w:r>
      <w:r w:rsidR="0048331E">
        <w:rPr>
          <w:sz w:val="24"/>
          <w:szCs w:val="24"/>
          <w:lang w:val="en-GB"/>
        </w:rPr>
        <w:t>Date</w:t>
      </w:r>
      <w:r w:rsidR="00464F9A">
        <w:rPr>
          <w:sz w:val="24"/>
          <w:szCs w:val="24"/>
          <w:lang w:val="en-GB"/>
        </w:rPr>
        <w:t xml:space="preserve">: </w:t>
      </w:r>
      <w:r w:rsidR="00662874">
        <w:rPr>
          <w:iCs/>
        </w:rPr>
        <w:t xml:space="preserve"> </w:t>
      </w:r>
      <w:r w:rsidR="002E2243">
        <w:rPr>
          <w:iCs/>
        </w:rPr>
        <w:t>4</w:t>
      </w:r>
      <w:r w:rsidR="002E2243" w:rsidRPr="002E2243">
        <w:rPr>
          <w:iCs/>
          <w:vertAlign w:val="superscript"/>
        </w:rPr>
        <w:t>th</w:t>
      </w:r>
      <w:r w:rsidR="002E2243">
        <w:rPr>
          <w:iCs/>
        </w:rPr>
        <w:t xml:space="preserve"> November 2025</w:t>
      </w:r>
    </w:p>
    <w:p w14:paraId="1D7D9F7D" w14:textId="77777777" w:rsidR="002E2243" w:rsidRDefault="002E2243" w:rsidP="007C7E89">
      <w:pPr>
        <w:tabs>
          <w:tab w:val="left" w:pos="5520"/>
        </w:tabs>
        <w:rPr>
          <w:iCs/>
        </w:rPr>
      </w:pPr>
    </w:p>
    <w:p w14:paraId="624CFA13" w14:textId="77777777" w:rsidR="002E2243" w:rsidRPr="00064764" w:rsidRDefault="002E2243" w:rsidP="002E2243">
      <w:pPr>
        <w:pStyle w:val="Header"/>
        <w:ind w:right="-1"/>
        <w:jc w:val="both"/>
        <w:rPr>
          <w:sz w:val="20"/>
        </w:rPr>
      </w:pPr>
      <w:r w:rsidRPr="00064764">
        <w:rPr>
          <w:sz w:val="20"/>
        </w:rPr>
        <w:t xml:space="preserve">Dear </w:t>
      </w:r>
      <w:bookmarkStart w:id="0" w:name="Dear"/>
      <w:bookmarkEnd w:id="0"/>
      <w:r w:rsidRPr="00064764">
        <w:rPr>
          <w:sz w:val="20"/>
        </w:rPr>
        <w:t>Parent/Guardian</w:t>
      </w:r>
    </w:p>
    <w:p w14:paraId="3E2293E1" w14:textId="77777777" w:rsidR="002E2243" w:rsidRPr="00064764" w:rsidRDefault="002E2243" w:rsidP="002E2243">
      <w:pPr>
        <w:pStyle w:val="Header"/>
        <w:ind w:right="-1"/>
        <w:jc w:val="both"/>
        <w:rPr>
          <w:b/>
          <w:bCs/>
          <w:i/>
          <w:iCs/>
          <w:sz w:val="20"/>
        </w:rPr>
      </w:pPr>
    </w:p>
    <w:p w14:paraId="4F8FE492" w14:textId="77777777" w:rsidR="002E2243" w:rsidRPr="00833DFF" w:rsidRDefault="002E2243" w:rsidP="002E2243">
      <w:pPr>
        <w:jc w:val="both"/>
        <w:rPr>
          <w:rFonts w:ascii="Calibri" w:hAnsi="Calibri"/>
          <w:b/>
          <w:bCs/>
          <w:i/>
          <w:iCs/>
          <w:sz w:val="20"/>
        </w:rPr>
      </w:pPr>
      <w:r w:rsidRPr="00064764">
        <w:rPr>
          <w:b/>
          <w:bCs/>
          <w:i/>
          <w:iCs/>
          <w:sz w:val="20"/>
        </w:rPr>
        <w:t>RE: Firework Safety and Legal Responsibilities</w:t>
      </w:r>
    </w:p>
    <w:p w14:paraId="5E4099F7" w14:textId="77777777" w:rsidR="002E2243" w:rsidRPr="00064764" w:rsidRDefault="002E2243" w:rsidP="002E2243">
      <w:pPr>
        <w:jc w:val="both"/>
        <w:rPr>
          <w:rFonts w:ascii="Calibri" w:hAnsi="Calibri"/>
          <w:sz w:val="20"/>
        </w:rPr>
      </w:pPr>
    </w:p>
    <w:p w14:paraId="3F95105A" w14:textId="77777777" w:rsidR="002E2243" w:rsidRPr="00064764" w:rsidRDefault="002E2243" w:rsidP="002E2243">
      <w:pPr>
        <w:jc w:val="both"/>
        <w:rPr>
          <w:sz w:val="20"/>
        </w:rPr>
      </w:pPr>
      <w:r w:rsidRPr="00064764">
        <w:rPr>
          <w:sz w:val="20"/>
        </w:rPr>
        <w:t xml:space="preserve">As we approach the Bonfire season, </w:t>
      </w:r>
      <w:r>
        <w:rPr>
          <w:sz w:val="20"/>
        </w:rPr>
        <w:t>we</w:t>
      </w:r>
      <w:r w:rsidRPr="00064764">
        <w:rPr>
          <w:sz w:val="20"/>
        </w:rPr>
        <w:t xml:space="preserve"> want to take a moment to discuss an important matter that concerns the safety and well-being of your children. Fireworks, although thrilling, can pose serious risks when handled irresponsibly or without proper supervision. It is crucial for you, as parents and guardians, to ensure your children's safety and prevent them from misusing fireworks.</w:t>
      </w:r>
    </w:p>
    <w:p w14:paraId="54A12C14" w14:textId="77777777" w:rsidR="002E2243" w:rsidRPr="00064764" w:rsidRDefault="002E2243" w:rsidP="002E2243">
      <w:pPr>
        <w:jc w:val="both"/>
        <w:rPr>
          <w:sz w:val="20"/>
        </w:rPr>
      </w:pPr>
    </w:p>
    <w:p w14:paraId="4624DDDF" w14:textId="0DC8FA08" w:rsidR="002E2243" w:rsidRPr="00064764" w:rsidRDefault="002E2243" w:rsidP="002E2243">
      <w:pPr>
        <w:jc w:val="both"/>
        <w:rPr>
          <w:sz w:val="20"/>
        </w:rPr>
      </w:pPr>
      <w:r w:rsidRPr="00064764">
        <w:rPr>
          <w:sz w:val="20"/>
        </w:rPr>
        <w:t>The use of fireworks is regulated by various laws and regulations to minimize the risks associated with them. The primary legislation governing fireworks is the Fireworks Regulations Act 2004, which restricts the sale, possession, and use of fireworks, especially among individuals under the age of 18. It is essential that you familiarize yourselves with these laws and regulations to uphold your responsibilities as parents and guardians.</w:t>
      </w:r>
    </w:p>
    <w:p w14:paraId="0F608F5A" w14:textId="77777777" w:rsidR="002E2243" w:rsidRPr="00064764" w:rsidRDefault="002E2243" w:rsidP="002E2243">
      <w:pPr>
        <w:jc w:val="both"/>
        <w:rPr>
          <w:sz w:val="20"/>
        </w:rPr>
      </w:pPr>
    </w:p>
    <w:p w14:paraId="06683349" w14:textId="77777777" w:rsidR="002E2243" w:rsidRPr="00064764" w:rsidRDefault="002E2243" w:rsidP="002E2243">
      <w:pPr>
        <w:jc w:val="both"/>
        <w:rPr>
          <w:sz w:val="20"/>
        </w:rPr>
      </w:pPr>
      <w:r w:rsidRPr="00064764">
        <w:rPr>
          <w:sz w:val="20"/>
        </w:rPr>
        <w:t>Here are some key points to consider:</w:t>
      </w:r>
    </w:p>
    <w:p w14:paraId="668424D9" w14:textId="77777777" w:rsidR="002E2243" w:rsidRPr="00064764" w:rsidRDefault="002E2243" w:rsidP="002E2243">
      <w:pPr>
        <w:jc w:val="both"/>
        <w:rPr>
          <w:sz w:val="20"/>
        </w:rPr>
      </w:pPr>
    </w:p>
    <w:p w14:paraId="768694E9" w14:textId="77777777" w:rsidR="002E2243" w:rsidRPr="00064764" w:rsidRDefault="002E2243" w:rsidP="002E2243">
      <w:pPr>
        <w:jc w:val="both"/>
        <w:rPr>
          <w:sz w:val="20"/>
        </w:rPr>
      </w:pPr>
      <w:r w:rsidRPr="00064764">
        <w:rPr>
          <w:sz w:val="20"/>
        </w:rPr>
        <w:t>1. Age Restrictions: Under UK law, it is illegal for anyone under the age of 18 to possess category 2 and 3 fireworks in public places. Retailers are also prohibited from selling category 2 and 3 fireworks to individuals under this age limit.</w:t>
      </w:r>
    </w:p>
    <w:p w14:paraId="240BA70E" w14:textId="77777777" w:rsidR="002E2243" w:rsidRPr="00064764" w:rsidRDefault="002E2243" w:rsidP="002E2243">
      <w:pPr>
        <w:jc w:val="both"/>
        <w:rPr>
          <w:sz w:val="20"/>
        </w:rPr>
      </w:pPr>
    </w:p>
    <w:p w14:paraId="6E149A07" w14:textId="77777777" w:rsidR="002E2243" w:rsidRPr="00064764" w:rsidRDefault="002E2243" w:rsidP="002E2243">
      <w:pPr>
        <w:jc w:val="both"/>
        <w:rPr>
          <w:sz w:val="20"/>
        </w:rPr>
      </w:pPr>
      <w:r w:rsidRPr="00064764">
        <w:rPr>
          <w:sz w:val="20"/>
        </w:rPr>
        <w:t>2. Responsible Supervision: If your child is under 18 and wishes to enjoy fireworks, please ensure that they are always under the supervision of a responsible adult. Fireworks should never be left in the hands of children or teenagers.</w:t>
      </w:r>
    </w:p>
    <w:p w14:paraId="2765E57F" w14:textId="77777777" w:rsidR="002E2243" w:rsidRPr="00064764" w:rsidRDefault="002E2243" w:rsidP="002E2243">
      <w:pPr>
        <w:jc w:val="both"/>
        <w:rPr>
          <w:sz w:val="20"/>
        </w:rPr>
      </w:pPr>
    </w:p>
    <w:p w14:paraId="0B2202CB" w14:textId="77777777" w:rsidR="002E2243" w:rsidRPr="00064764" w:rsidRDefault="002E2243" w:rsidP="002E2243">
      <w:pPr>
        <w:jc w:val="both"/>
        <w:rPr>
          <w:sz w:val="20"/>
        </w:rPr>
      </w:pPr>
      <w:r w:rsidRPr="00064764">
        <w:rPr>
          <w:sz w:val="20"/>
        </w:rPr>
        <w:t>3. Noise and Nuisance: Fireworks should not be used in a manner that causes distress to others or constitutes a nuisance. Misuse can lead to noise complaints and potential legal consequences.</w:t>
      </w:r>
    </w:p>
    <w:p w14:paraId="32D1EE6D" w14:textId="77777777" w:rsidR="002E2243" w:rsidRPr="00064764" w:rsidRDefault="002E2243" w:rsidP="002E2243">
      <w:pPr>
        <w:jc w:val="both"/>
        <w:rPr>
          <w:sz w:val="20"/>
        </w:rPr>
      </w:pPr>
    </w:p>
    <w:p w14:paraId="3AB4ACC8" w14:textId="03C2C11F" w:rsidR="002E2243" w:rsidRPr="00064764" w:rsidRDefault="002E2243" w:rsidP="002E2243">
      <w:pPr>
        <w:jc w:val="both"/>
        <w:rPr>
          <w:sz w:val="20"/>
        </w:rPr>
      </w:pPr>
      <w:r w:rsidRPr="00064764">
        <w:rPr>
          <w:sz w:val="20"/>
        </w:rPr>
        <w:t>4. Legal Consequences: The police take firework-related offences seriously. Robust action will be taken against anyone found committing offences such as underage possession, antisocial behavior, or misuse of fireworks.</w:t>
      </w:r>
    </w:p>
    <w:p w14:paraId="40553EB0" w14:textId="77777777" w:rsidR="002E2243" w:rsidRPr="00064764" w:rsidRDefault="002E2243" w:rsidP="002E2243">
      <w:pPr>
        <w:jc w:val="both"/>
        <w:rPr>
          <w:sz w:val="20"/>
        </w:rPr>
      </w:pPr>
    </w:p>
    <w:p w14:paraId="2152AB19" w14:textId="77777777" w:rsidR="002E2243" w:rsidRPr="00064764" w:rsidRDefault="002E2243" w:rsidP="002E2243">
      <w:pPr>
        <w:jc w:val="both"/>
        <w:rPr>
          <w:sz w:val="20"/>
        </w:rPr>
      </w:pPr>
      <w:r w:rsidRPr="00064764">
        <w:rPr>
          <w:sz w:val="20"/>
        </w:rPr>
        <w:t>This Bonfire season let's work together to ensure children enjoy fireworks safely and responsibly. By doing so, we can help prevent accidents, protect our communities from unnecessary disturbances, and avoid any legal repercussions.</w:t>
      </w:r>
    </w:p>
    <w:p w14:paraId="795CFA98" w14:textId="77777777" w:rsidR="002E2243" w:rsidRPr="00064764" w:rsidRDefault="002E2243" w:rsidP="002E2243">
      <w:pPr>
        <w:jc w:val="both"/>
        <w:rPr>
          <w:sz w:val="20"/>
        </w:rPr>
      </w:pPr>
    </w:p>
    <w:p w14:paraId="76287CCC" w14:textId="1CEF88FC" w:rsidR="00C074C0" w:rsidRPr="002E2243" w:rsidRDefault="002E2243" w:rsidP="002E2243">
      <w:pPr>
        <w:jc w:val="both"/>
        <w:rPr>
          <w:sz w:val="20"/>
        </w:rPr>
      </w:pPr>
      <w:r w:rsidRPr="00064764">
        <w:rPr>
          <w:sz w:val="20"/>
        </w:rPr>
        <w:t>Wishing you and your family a safe and enjoyab</w:t>
      </w:r>
      <w:r w:rsidR="002903E6">
        <w:rPr>
          <w:noProof/>
          <w:lang w:val="en-GB" w:eastAsia="en-GB"/>
        </w:rPr>
        <w:drawing>
          <wp:anchor distT="0" distB="0" distL="114300" distR="114300" simplePos="0" relativeHeight="251658752" behindDoc="0" locked="0" layoutInCell="1" allowOverlap="1" wp14:anchorId="06ADEFF2" wp14:editId="0D3A817E">
            <wp:simplePos x="0" y="0"/>
            <wp:positionH relativeFrom="column">
              <wp:posOffset>5486400</wp:posOffset>
            </wp:positionH>
            <wp:positionV relativeFrom="page">
              <wp:posOffset>9785985</wp:posOffset>
            </wp:positionV>
            <wp:extent cx="791845" cy="539115"/>
            <wp:effectExtent l="0" t="0" r="8255" b="0"/>
            <wp:wrapNone/>
            <wp:docPr id="15" name="Picture 15" descr="Investor%20(small)%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vestor%20(small)%20cop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1845" cy="539115"/>
                    </a:xfrm>
                    <a:prstGeom prst="rect">
                      <a:avLst/>
                    </a:prstGeom>
                    <a:noFill/>
                  </pic:spPr>
                </pic:pic>
              </a:graphicData>
            </a:graphic>
            <wp14:sizeRelH relativeFrom="page">
              <wp14:pctWidth>0</wp14:pctWidth>
            </wp14:sizeRelH>
            <wp14:sizeRelV relativeFrom="page">
              <wp14:pctHeight>0</wp14:pctHeight>
            </wp14:sizeRelV>
          </wp:anchor>
        </w:drawing>
      </w:r>
      <w:r>
        <w:rPr>
          <w:sz w:val="20"/>
        </w:rPr>
        <w:t>le Bonfire season.</w:t>
      </w:r>
    </w:p>
    <w:p w14:paraId="1F613B2D" w14:textId="77777777" w:rsidR="00C074C0" w:rsidRPr="005059BF" w:rsidRDefault="00C074C0" w:rsidP="00C074C0">
      <w:pPr>
        <w:tabs>
          <w:tab w:val="left" w:pos="6240"/>
        </w:tabs>
        <w:rPr>
          <w:b/>
          <w:sz w:val="24"/>
          <w:szCs w:val="24"/>
          <w:lang w:val="en-GB"/>
        </w:rPr>
      </w:pPr>
    </w:p>
    <w:p w14:paraId="560F871C" w14:textId="043B586B" w:rsidR="004F4CD5" w:rsidRPr="00494459" w:rsidRDefault="004F4CD5" w:rsidP="00C074C0">
      <w:pPr>
        <w:rPr>
          <w:b/>
          <w:iCs/>
          <w:sz w:val="24"/>
          <w:szCs w:val="24"/>
        </w:rPr>
      </w:pPr>
    </w:p>
    <w:sectPr w:rsidR="004F4CD5" w:rsidRPr="00494459" w:rsidSect="008F39A5">
      <w:type w:val="continuous"/>
      <w:pgSz w:w="11907" w:h="16840" w:code="9"/>
      <w:pgMar w:top="2381" w:right="1021" w:bottom="567" w:left="1021" w:header="709"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EC0FB" w14:textId="77777777" w:rsidR="00605826" w:rsidRDefault="00605826">
      <w:r>
        <w:separator/>
      </w:r>
    </w:p>
  </w:endnote>
  <w:endnote w:type="continuationSeparator" w:id="0">
    <w:p w14:paraId="32226B4C" w14:textId="77777777" w:rsidR="00605826" w:rsidRDefault="0060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14020" w14:textId="77777777" w:rsidR="00576F65" w:rsidRPr="001D2D63" w:rsidRDefault="00F85626" w:rsidP="008540A3">
    <w:pPr>
      <w:pStyle w:val="Footer"/>
      <w:tabs>
        <w:tab w:val="clear" w:pos="4320"/>
        <w:tab w:val="left" w:pos="3480"/>
        <w:tab w:val="center" w:pos="6000"/>
      </w:tabs>
      <w:rPr>
        <w:spacing w:val="10"/>
        <w:sz w:val="20"/>
        <w:szCs w:val="20"/>
        <w:lang w:val="en-GB"/>
      </w:rPr>
    </w:pPr>
    <w:r>
      <w:rPr>
        <w:spacing w:val="10"/>
        <w:sz w:val="20"/>
        <w:szCs w:val="20"/>
        <w:lang w:val="en-GB"/>
      </w:rPr>
      <w:t>ww</w:t>
    </w:r>
    <w:r w:rsidR="00EE4066">
      <w:rPr>
        <w:spacing w:val="10"/>
        <w:sz w:val="20"/>
        <w:szCs w:val="20"/>
        <w:lang w:val="en-GB"/>
      </w:rPr>
      <w:t>w.leeds.gov.uk</w:t>
    </w:r>
    <w:r w:rsidR="00EE4066">
      <w:rPr>
        <w:spacing w:val="10"/>
        <w:sz w:val="20"/>
        <w:szCs w:val="20"/>
        <w:lang w:val="en-GB"/>
      </w:rPr>
      <w:tab/>
      <w:t>switchboard: 0113</w:t>
    </w:r>
    <w:r>
      <w:rPr>
        <w:spacing w:val="10"/>
        <w:sz w:val="20"/>
        <w:szCs w:val="20"/>
        <w:lang w:val="en-GB"/>
      </w:rPr>
      <w:t xml:space="preserve"> 222 4444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CF2CC" w14:textId="77777777" w:rsidR="00605826" w:rsidRDefault="00605826">
      <w:r>
        <w:separator/>
      </w:r>
    </w:p>
  </w:footnote>
  <w:footnote w:type="continuationSeparator" w:id="0">
    <w:p w14:paraId="79C6CA1F" w14:textId="77777777" w:rsidR="00605826" w:rsidRDefault="00605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E75B" w14:textId="77777777" w:rsidR="00820394" w:rsidRPr="00820394" w:rsidRDefault="002903E6">
    <w:pPr>
      <w:pStyle w:val="Header"/>
    </w:pPr>
    <w:r>
      <w:rPr>
        <w:noProof/>
        <w:lang w:val="en-GB" w:eastAsia="en-GB"/>
      </w:rPr>
      <w:drawing>
        <wp:anchor distT="0" distB="0" distL="114300" distR="114300" simplePos="0" relativeHeight="251658240" behindDoc="1" locked="0" layoutInCell="1" allowOverlap="0" wp14:anchorId="2C104586" wp14:editId="0748018C">
          <wp:simplePos x="0" y="0"/>
          <wp:positionH relativeFrom="column">
            <wp:posOffset>4196715</wp:posOffset>
          </wp:positionH>
          <wp:positionV relativeFrom="paragraph">
            <wp:posOffset>-70485</wp:posOffset>
          </wp:positionV>
          <wp:extent cx="1597025" cy="799465"/>
          <wp:effectExtent l="0" t="0" r="3175" b="635"/>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42557"/>
                  <a:stretch>
                    <a:fillRect/>
                  </a:stretch>
                </pic:blipFill>
                <pic:spPr bwMode="auto">
                  <a:xfrm>
                    <a:off x="0" y="0"/>
                    <a:ext cx="1597025" cy="799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inline distT="0" distB="0" distL="0" distR="0" wp14:anchorId="706FFF7E" wp14:editId="13A9885A">
          <wp:extent cx="2755265" cy="795655"/>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55265" cy="795655"/>
                  </a:xfrm>
                  <a:prstGeom prst="rect">
                    <a:avLst/>
                  </a:prstGeom>
                  <a:noFill/>
                  <a:ln>
                    <a:noFill/>
                  </a:ln>
                </pic:spPr>
              </pic:pic>
            </a:graphicData>
          </a:graphic>
        </wp:inline>
      </w:drawing>
    </w:r>
    <w:r w:rsidR="00DB6393">
      <w:rPr>
        <w:noProof/>
        <w:lang w:val="en-GB" w:eastAsia="en-G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01"/>
    <w:rsid w:val="00023DEE"/>
    <w:rsid w:val="000448BB"/>
    <w:rsid w:val="00096A01"/>
    <w:rsid w:val="000B70E9"/>
    <w:rsid w:val="000E5BAF"/>
    <w:rsid w:val="00177AD6"/>
    <w:rsid w:val="00177CCA"/>
    <w:rsid w:val="001B69C4"/>
    <w:rsid w:val="001D2D63"/>
    <w:rsid w:val="00210803"/>
    <w:rsid w:val="002333FC"/>
    <w:rsid w:val="002616A2"/>
    <w:rsid w:val="002812BA"/>
    <w:rsid w:val="002903E6"/>
    <w:rsid w:val="002E2243"/>
    <w:rsid w:val="00342544"/>
    <w:rsid w:val="003450B3"/>
    <w:rsid w:val="00360062"/>
    <w:rsid w:val="003672E5"/>
    <w:rsid w:val="00371AE3"/>
    <w:rsid w:val="00376B30"/>
    <w:rsid w:val="00392E41"/>
    <w:rsid w:val="003A3B1F"/>
    <w:rsid w:val="0040703C"/>
    <w:rsid w:val="00445038"/>
    <w:rsid w:val="00464F9A"/>
    <w:rsid w:val="00474285"/>
    <w:rsid w:val="00480BFF"/>
    <w:rsid w:val="0048331E"/>
    <w:rsid w:val="00494459"/>
    <w:rsid w:val="004F4CD5"/>
    <w:rsid w:val="005059BF"/>
    <w:rsid w:val="00507BEF"/>
    <w:rsid w:val="00510AD5"/>
    <w:rsid w:val="00526C77"/>
    <w:rsid w:val="00563A27"/>
    <w:rsid w:val="00576F65"/>
    <w:rsid w:val="005A34F3"/>
    <w:rsid w:val="005D54DE"/>
    <w:rsid w:val="005E1DEE"/>
    <w:rsid w:val="006005CE"/>
    <w:rsid w:val="00605826"/>
    <w:rsid w:val="00621F54"/>
    <w:rsid w:val="006371D6"/>
    <w:rsid w:val="00662874"/>
    <w:rsid w:val="00690ED3"/>
    <w:rsid w:val="006967DE"/>
    <w:rsid w:val="006A5F86"/>
    <w:rsid w:val="006B71C1"/>
    <w:rsid w:val="006F7EFE"/>
    <w:rsid w:val="007216BA"/>
    <w:rsid w:val="0074176D"/>
    <w:rsid w:val="007502E4"/>
    <w:rsid w:val="00781B9E"/>
    <w:rsid w:val="007B0BD5"/>
    <w:rsid w:val="007C7E89"/>
    <w:rsid w:val="007E7F72"/>
    <w:rsid w:val="00820394"/>
    <w:rsid w:val="008540A3"/>
    <w:rsid w:val="00875A48"/>
    <w:rsid w:val="00880C8A"/>
    <w:rsid w:val="008A21CC"/>
    <w:rsid w:val="008C6788"/>
    <w:rsid w:val="008C710A"/>
    <w:rsid w:val="008F39A5"/>
    <w:rsid w:val="009241E6"/>
    <w:rsid w:val="00967DF0"/>
    <w:rsid w:val="00975A29"/>
    <w:rsid w:val="0098587C"/>
    <w:rsid w:val="00A0448B"/>
    <w:rsid w:val="00AD3692"/>
    <w:rsid w:val="00AE5F7F"/>
    <w:rsid w:val="00AF16BA"/>
    <w:rsid w:val="00B007FF"/>
    <w:rsid w:val="00B565CB"/>
    <w:rsid w:val="00B72123"/>
    <w:rsid w:val="00B7304B"/>
    <w:rsid w:val="00B83322"/>
    <w:rsid w:val="00C02409"/>
    <w:rsid w:val="00C074C0"/>
    <w:rsid w:val="00C10F34"/>
    <w:rsid w:val="00C76AE1"/>
    <w:rsid w:val="00DA64CE"/>
    <w:rsid w:val="00DB6393"/>
    <w:rsid w:val="00E00776"/>
    <w:rsid w:val="00E921BE"/>
    <w:rsid w:val="00EC6162"/>
    <w:rsid w:val="00EE314A"/>
    <w:rsid w:val="00EE4066"/>
    <w:rsid w:val="00F74641"/>
    <w:rsid w:val="00F85626"/>
    <w:rsid w:val="00FE7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1243E"/>
  <w15:docId w15:val="{266EF1C0-A48F-41BB-963E-E238E022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40A3"/>
    <w:pPr>
      <w:tabs>
        <w:tab w:val="center" w:pos="4320"/>
        <w:tab w:val="right" w:pos="8640"/>
      </w:tabs>
    </w:pPr>
  </w:style>
  <w:style w:type="paragraph" w:styleId="Footer">
    <w:name w:val="footer"/>
    <w:basedOn w:val="Normal"/>
    <w:rsid w:val="008540A3"/>
    <w:pPr>
      <w:tabs>
        <w:tab w:val="center" w:pos="4320"/>
        <w:tab w:val="right" w:pos="8640"/>
      </w:tabs>
    </w:pPr>
  </w:style>
  <w:style w:type="character" w:styleId="Hyperlink">
    <w:name w:val="Hyperlink"/>
    <w:rsid w:val="008540A3"/>
    <w:rPr>
      <w:color w:val="0000FF"/>
      <w:u w:val="single"/>
    </w:rPr>
  </w:style>
  <w:style w:type="paragraph" w:customStyle="1" w:styleId="Style1">
    <w:name w:val="Style1"/>
    <w:basedOn w:val="Normal"/>
    <w:link w:val="Style1Char"/>
    <w:rsid w:val="00AD3692"/>
    <w:pPr>
      <w:tabs>
        <w:tab w:val="left" w:pos="6240"/>
      </w:tabs>
    </w:pPr>
    <w:rPr>
      <w:caps/>
      <w:sz w:val="24"/>
      <w:szCs w:val="24"/>
    </w:rPr>
  </w:style>
  <w:style w:type="character" w:customStyle="1" w:styleId="Style1Char">
    <w:name w:val="Style1 Char"/>
    <w:link w:val="Style1"/>
    <w:rsid w:val="00AD3692"/>
    <w:rPr>
      <w:rFonts w:ascii="Arial" w:hAnsi="Arial"/>
      <w:caps/>
      <w:sz w:val="24"/>
      <w:szCs w:val="24"/>
      <w:lang w:val="en-US" w:eastAsia="en-US" w:bidi="ar-SA"/>
    </w:rPr>
  </w:style>
  <w:style w:type="paragraph" w:styleId="BalloonText">
    <w:name w:val="Balloon Text"/>
    <w:basedOn w:val="Normal"/>
    <w:link w:val="BalloonTextChar"/>
    <w:rsid w:val="00494459"/>
    <w:rPr>
      <w:rFonts w:ascii="Tahoma" w:hAnsi="Tahoma" w:cs="Tahoma"/>
      <w:sz w:val="16"/>
      <w:szCs w:val="16"/>
    </w:rPr>
  </w:style>
  <w:style w:type="character" w:customStyle="1" w:styleId="BalloonTextChar">
    <w:name w:val="Balloon Text Char"/>
    <w:basedOn w:val="DefaultParagraphFont"/>
    <w:link w:val="BalloonText"/>
    <w:rsid w:val="0049445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65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cid:05b66950-9ec0-438b-927c-08f66cb9294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DBB99-24ED-4EA7-9AFA-FF3CFEC6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An Agency Called England</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20017315</dc:creator>
  <cp:lastModifiedBy>Lynne Hunter</cp:lastModifiedBy>
  <cp:revision>2</cp:revision>
  <cp:lastPrinted>2015-01-14T08:30:00Z</cp:lastPrinted>
  <dcterms:created xsi:type="dcterms:W3CDTF">2025-11-05T08:39:00Z</dcterms:created>
  <dcterms:modified xsi:type="dcterms:W3CDTF">2025-11-05T08:39:00Z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9e5fe0-93b7-4e24-83b8-c0737a05597a_Enabled">
    <vt:lpwstr>true</vt:lpwstr>
  </property>
  <property fmtid="{D5CDD505-2E9C-101B-9397-08002B2CF9AE}" pid="3" name="MSIP_Label_159e5fe0-93b7-4e24-83b8-c0737a05597a_SetDate">
    <vt:lpwstr>2025-11-04T10:24:03Z</vt:lpwstr>
  </property>
  <property fmtid="{D5CDD505-2E9C-101B-9397-08002B2CF9AE}" pid="4" name="MSIP_Label_159e5fe0-93b7-4e24-83b8-c0737a05597a_Method">
    <vt:lpwstr>Standard</vt:lpwstr>
  </property>
  <property fmtid="{D5CDD505-2E9C-101B-9397-08002B2CF9AE}" pid="5" name="MSIP_Label_159e5fe0-93b7-4e24-83b8-c0737a05597a_Name">
    <vt:lpwstr>159e5fe0-93b7-4e24-83b8-c0737a05597a</vt:lpwstr>
  </property>
  <property fmtid="{D5CDD505-2E9C-101B-9397-08002B2CF9AE}" pid="6" name="MSIP_Label_159e5fe0-93b7-4e24-83b8-c0737a05597a_SiteId">
    <vt:lpwstr>681f7310-2191-469b-8ea0-f76b4a7f699f</vt:lpwstr>
  </property>
  <property fmtid="{D5CDD505-2E9C-101B-9397-08002B2CF9AE}" pid="7" name="MSIP_Label_159e5fe0-93b7-4e24-83b8-c0737a05597a_ActionId">
    <vt:lpwstr>b97447b9-90c4-4b4c-bc7b-fb7f3d8595f9</vt:lpwstr>
  </property>
  <property fmtid="{D5CDD505-2E9C-101B-9397-08002B2CF9AE}" pid="8" name="MSIP_Label_159e5fe0-93b7-4e24-83b8-c0737a05597a_ContentBits">
    <vt:lpwstr>0</vt:lpwstr>
  </property>
  <property fmtid="{D5CDD505-2E9C-101B-9397-08002B2CF9AE}" pid="9" name="MSIP_Label_159e5fe0-93b7-4e24-83b8-c0737a05597a_Tag">
    <vt:lpwstr>10, 3, 0, 1</vt:lpwstr>
  </property>
</Properties>
</file>